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8D2C" w14:textId="77777777" w:rsidR="00F12A72" w:rsidRDefault="00F12A72" w:rsidP="00F12A72">
      <w:pPr>
        <w:spacing w:line="590" w:lineRule="atLeas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附件3</w:t>
      </w:r>
    </w:p>
    <w:p w14:paraId="4AF68549" w14:textId="77777777" w:rsidR="00F12A72" w:rsidRDefault="00F12A72" w:rsidP="00F12A72">
      <w:pPr>
        <w:spacing w:line="590" w:lineRule="atLeas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相关设备和试剂清单</w:t>
      </w:r>
    </w:p>
    <w:p w14:paraId="6E64131D" w14:textId="77777777" w:rsidR="00F12A72" w:rsidRDefault="00F12A72" w:rsidP="00F12A72">
      <w:pPr>
        <w:pStyle w:val="ListParagraph"/>
        <w:spacing w:line="590" w:lineRule="atLeast"/>
        <w:ind w:firstLineChars="100" w:firstLine="320"/>
        <w:rPr>
          <w:rFonts w:ascii="Times New Roman" w:eastAsia="方正仿宋_GBK" w:hAnsi="Times New Roman"/>
          <w:sz w:val="32"/>
          <w:szCs w:val="32"/>
        </w:rPr>
      </w:pPr>
    </w:p>
    <w:p w14:paraId="103E3853" w14:textId="77777777" w:rsidR="00F12A72" w:rsidRDefault="00F12A72" w:rsidP="00F12A72">
      <w:pPr>
        <w:pStyle w:val="ListParagraph"/>
        <w:spacing w:line="590" w:lineRule="atLeast"/>
        <w:ind w:firstLineChars="100" w:firstLine="3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）电子分析天平（</w:t>
      </w:r>
      <w:r>
        <w:rPr>
          <w:rFonts w:ascii="Times New Roman" w:eastAsia="方正仿宋_GBK" w:hAnsi="Times New Roman" w:hint="eastAsia"/>
          <w:sz w:val="32"/>
          <w:szCs w:val="32"/>
        </w:rPr>
        <w:t>采用</w:t>
      </w:r>
      <w:r>
        <w:rPr>
          <w:rFonts w:ascii="Times New Roman" w:eastAsia="方正仿宋_GBK" w:hAnsi="Times New Roman"/>
          <w:sz w:val="32"/>
          <w:szCs w:val="32"/>
        </w:rPr>
        <w:t>GB/T14233.1-2008</w:t>
      </w:r>
      <w:r>
        <w:rPr>
          <w:rFonts w:ascii="Times New Roman" w:eastAsia="方正仿宋_GBK" w:hAnsi="Times New Roman" w:hint="eastAsia"/>
          <w:sz w:val="32"/>
          <w:szCs w:val="32"/>
        </w:rPr>
        <w:t>中重量法</w:t>
      </w:r>
      <w:r>
        <w:rPr>
          <w:rFonts w:ascii="Times New Roman" w:eastAsia="方正仿宋_GBK" w:hAnsi="Times New Roman"/>
          <w:sz w:val="32"/>
          <w:szCs w:val="32"/>
        </w:rPr>
        <w:t>配制环氧乙烷标准贮备液</w:t>
      </w:r>
      <w:r>
        <w:rPr>
          <w:rFonts w:ascii="Times New Roman" w:eastAsia="方正仿宋_GBK" w:hAnsi="Times New Roman" w:hint="eastAsia"/>
          <w:sz w:val="32"/>
          <w:szCs w:val="32"/>
        </w:rPr>
        <w:t>时，</w:t>
      </w:r>
      <w:r>
        <w:rPr>
          <w:rFonts w:ascii="Times New Roman" w:eastAsia="方正仿宋_GBK" w:hAnsi="Times New Roman"/>
          <w:sz w:val="32"/>
          <w:szCs w:val="32"/>
        </w:rPr>
        <w:t>精度</w:t>
      </w:r>
      <w:r>
        <w:rPr>
          <w:rFonts w:ascii="Times New Roman" w:eastAsia="方正仿宋_GBK" w:hAnsi="Times New Roman" w:hint="eastAsia"/>
          <w:sz w:val="32"/>
          <w:szCs w:val="32"/>
        </w:rPr>
        <w:t>要求万</w:t>
      </w:r>
      <w:r>
        <w:rPr>
          <w:rFonts w:ascii="Times New Roman" w:eastAsia="方正仿宋_GBK" w:hAnsi="Times New Roman"/>
          <w:sz w:val="32"/>
          <w:szCs w:val="32"/>
        </w:rPr>
        <w:t>分之一及其以上）；</w:t>
      </w:r>
    </w:p>
    <w:p w14:paraId="3E037423" w14:textId="77777777" w:rsidR="00F12A72" w:rsidRDefault="00F12A72" w:rsidP="00F12A72">
      <w:pPr>
        <w:pStyle w:val="ListParagraph"/>
        <w:spacing w:line="590" w:lineRule="atLeast"/>
        <w:ind w:firstLineChars="100" w:firstLine="3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）气相色谱仪；</w:t>
      </w:r>
    </w:p>
    <w:p w14:paraId="258B2E18" w14:textId="77777777" w:rsidR="00F12A72" w:rsidRDefault="00F12A72" w:rsidP="00F12A72">
      <w:pPr>
        <w:pStyle w:val="ListParagraph"/>
        <w:spacing w:line="590" w:lineRule="atLeast"/>
        <w:ind w:firstLineChars="100" w:firstLine="3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）移液管（或移液枪）；</w:t>
      </w:r>
    </w:p>
    <w:p w14:paraId="67741E37" w14:textId="77777777" w:rsidR="00F12A72" w:rsidRDefault="00F12A72" w:rsidP="00F12A72">
      <w:pPr>
        <w:pStyle w:val="ListParagraph"/>
        <w:spacing w:line="590" w:lineRule="atLeast"/>
        <w:ind w:firstLineChars="100" w:firstLine="3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）容量瓶；</w:t>
      </w:r>
    </w:p>
    <w:p w14:paraId="6CB81977" w14:textId="77777777" w:rsidR="00F12A72" w:rsidRDefault="00F12A72" w:rsidP="00F12A72">
      <w:pPr>
        <w:pStyle w:val="ListParagraph"/>
        <w:spacing w:line="590" w:lineRule="atLeast"/>
        <w:ind w:firstLineChars="100" w:firstLine="3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）样品萃取容器；</w:t>
      </w:r>
    </w:p>
    <w:p w14:paraId="759788E5" w14:textId="6DB5E33D" w:rsidR="00523A29" w:rsidRDefault="00F12A72" w:rsidP="00F12A72"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）有证环氧乙烷标准物质。</w:t>
      </w:r>
    </w:p>
    <w:sectPr w:rsidR="0052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54B2" w14:textId="77777777" w:rsidR="00932349" w:rsidRDefault="00932349" w:rsidP="00F12A72">
      <w:r>
        <w:separator/>
      </w:r>
    </w:p>
  </w:endnote>
  <w:endnote w:type="continuationSeparator" w:id="0">
    <w:p w14:paraId="4A5EF2F4" w14:textId="77777777" w:rsidR="00932349" w:rsidRDefault="00932349" w:rsidP="00F1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A434" w14:textId="77777777" w:rsidR="00932349" w:rsidRDefault="00932349" w:rsidP="00F12A72">
      <w:r>
        <w:separator/>
      </w:r>
    </w:p>
  </w:footnote>
  <w:footnote w:type="continuationSeparator" w:id="0">
    <w:p w14:paraId="73250206" w14:textId="77777777" w:rsidR="00932349" w:rsidRDefault="00932349" w:rsidP="00F1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7D"/>
    <w:rsid w:val="00523A29"/>
    <w:rsid w:val="006B2B7D"/>
    <w:rsid w:val="00932349"/>
    <w:rsid w:val="00F1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1CB16A-1E4D-4C9C-9E1A-9CB97BB5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72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A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A72"/>
    <w:rPr>
      <w:sz w:val="18"/>
      <w:szCs w:val="18"/>
    </w:rPr>
  </w:style>
  <w:style w:type="paragraph" w:customStyle="1" w:styleId="ListParagraph">
    <w:name w:val="List Paragraph"/>
    <w:basedOn w:val="a"/>
    <w:rsid w:val="00F12A72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琰</dc:creator>
  <cp:keywords/>
  <dc:description/>
  <cp:lastModifiedBy>徐 琰</cp:lastModifiedBy>
  <cp:revision>2</cp:revision>
  <dcterms:created xsi:type="dcterms:W3CDTF">2022-10-27T02:14:00Z</dcterms:created>
  <dcterms:modified xsi:type="dcterms:W3CDTF">2022-10-27T02:14:00Z</dcterms:modified>
</cp:coreProperties>
</file>